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D5AB0" w14:textId="7E45ABD2" w:rsidR="0056087D" w:rsidRDefault="001D2497" w:rsidP="001D2497">
      <w:pPr>
        <w:pStyle w:val="berschrift1"/>
      </w:pPr>
      <w:r>
        <w:t>Übungen zu Prüfziffern</w:t>
      </w:r>
    </w:p>
    <w:p w14:paraId="51DD8745" w14:textId="085C7E5D" w:rsidR="001D2497" w:rsidRDefault="001D2497">
      <w:r>
        <w:t xml:space="preserve">Studiere die Anleitung zur Berechnung der Prüfziffern des IBAN: </w:t>
      </w:r>
      <w:hyperlink r:id="rId4" w:history="1">
        <w:r w:rsidRPr="0078171F">
          <w:rPr>
            <w:rStyle w:val="Hyperlink"/>
          </w:rPr>
          <w:t>https://www.hettwer-beratung.de/sepa-spezialwissen/sepa-kontoverbindungsdaten/iban-pr%C3%BCfziffer-berechnung/</w:t>
        </w:r>
      </w:hyperlink>
    </w:p>
    <w:p w14:paraId="7F416C9F" w14:textId="13CD44F0" w:rsidR="001D2497" w:rsidRDefault="001D2497">
      <w:r>
        <w:t>Aufgabe 1:</w:t>
      </w:r>
    </w:p>
    <w:p w14:paraId="00678C77" w14:textId="46CD93E3" w:rsidR="001D2497" w:rsidRDefault="001D2497">
      <w:r>
        <w:t xml:space="preserve">Erstelle ein Programm zur Berechnung der Prüfziffern des </w:t>
      </w:r>
      <w:r w:rsidR="009563E7">
        <w:t>ö</w:t>
      </w:r>
      <w:r>
        <w:t>sterreichischen IBAN.</w:t>
      </w:r>
    </w:p>
    <w:p w14:paraId="6437F554" w14:textId="638D82EF" w:rsidR="001D2497" w:rsidRDefault="001D2497">
      <w:r>
        <w:t>Eingabe: Bankleitzahl und Kontonummer</w:t>
      </w:r>
    </w:p>
    <w:p w14:paraId="46E4EB2F" w14:textId="6033197A" w:rsidR="001D2497" w:rsidRDefault="001D2497">
      <w:r>
        <w:t xml:space="preserve">Ausgabe: die 2 Prüfziffern </w:t>
      </w:r>
      <w:proofErr w:type="spellStart"/>
      <w:r>
        <w:t>bzw</w:t>
      </w:r>
      <w:proofErr w:type="spellEnd"/>
      <w:r>
        <w:t xml:space="preserve"> der vollständige IBAN</w:t>
      </w:r>
    </w:p>
    <w:p w14:paraId="23654EC4" w14:textId="6D2BE57F" w:rsidR="001D2497" w:rsidRDefault="001D2497"/>
    <w:p w14:paraId="48103CC9" w14:textId="7A009786" w:rsidR="004D7444" w:rsidRDefault="004D7444">
      <w:r>
        <w:t>Aufgabe 2:</w:t>
      </w:r>
    </w:p>
    <w:p w14:paraId="03C1DCA1" w14:textId="7C65183A" w:rsidR="004D7444" w:rsidRDefault="004D7444">
      <w:r>
        <w:t>Arbeite Aufgabe 1 so um, dass es auch für einen deutschen und schweizerischen IBAN funktioniert</w:t>
      </w:r>
    </w:p>
    <w:p w14:paraId="0A121E8D" w14:textId="6E71BFEB" w:rsidR="001D2497" w:rsidRDefault="001D2497"/>
    <w:p w14:paraId="1CDC79D5" w14:textId="5EF20436" w:rsidR="009563E7" w:rsidRDefault="009563E7">
      <w:r>
        <w:t xml:space="preserve">Aufgabe </w:t>
      </w:r>
      <w:r w:rsidR="004D7444">
        <w:t>3</w:t>
      </w:r>
      <w:r>
        <w:t>:</w:t>
      </w:r>
    </w:p>
    <w:p w14:paraId="7BD5407B" w14:textId="7B7E4FA5" w:rsidR="009563E7" w:rsidRDefault="009563E7">
      <w:r>
        <w:t>Erstelle ein Programm zur Prüfung eines österreichischen IBAN.</w:t>
      </w:r>
      <w:r w:rsidR="00691632">
        <w:t xml:space="preserve"> Bei einem falschen IBAN wird die Eingabe wiederholt.</w:t>
      </w:r>
    </w:p>
    <w:p w14:paraId="3CBC8D59" w14:textId="5CD18855" w:rsidR="009563E7" w:rsidRDefault="009563E7">
      <w:r>
        <w:t>Eingabe: österr. IBAN</w:t>
      </w:r>
    </w:p>
    <w:p w14:paraId="6D67FB0B" w14:textId="081CF59B" w:rsidR="009563E7" w:rsidRDefault="009563E7">
      <w:r>
        <w:t xml:space="preserve">Ausgabe: </w:t>
      </w:r>
      <w:r w:rsidR="00691632">
        <w:t>„</w:t>
      </w:r>
      <w:r>
        <w:t>IBAN korrekt</w:t>
      </w:r>
      <w:r w:rsidR="00691632">
        <w:t>“ oder „</w:t>
      </w:r>
      <w:r>
        <w:t>falsch</w:t>
      </w:r>
      <w:r w:rsidR="00691632">
        <w:t>er IBAN. Geben Sie den IBAN erneut ein“.</w:t>
      </w:r>
    </w:p>
    <w:p w14:paraId="50E7FFF8" w14:textId="3115BEF6" w:rsidR="009563E7" w:rsidRDefault="009563E7"/>
    <w:p w14:paraId="2A4BA4DB" w14:textId="3C7F4A5B" w:rsidR="00C8062A" w:rsidRDefault="00C8062A">
      <w:r>
        <w:t xml:space="preserve">Aufgabe </w:t>
      </w:r>
      <w:r w:rsidR="00227A26">
        <w:t>4</w:t>
      </w:r>
      <w:r>
        <w:t>:</w:t>
      </w:r>
    </w:p>
    <w:p w14:paraId="6181B979" w14:textId="7A544AE3" w:rsidR="00C8062A" w:rsidRDefault="00C8062A">
      <w:r>
        <w:t>Ändere Aufgabe 2 ab, sodass es für alle IBAN funktioniert (auch ausländische)</w:t>
      </w:r>
    </w:p>
    <w:p w14:paraId="0EC9F1C3" w14:textId="744C6CBA" w:rsidR="00227A26" w:rsidRDefault="00227A26"/>
    <w:p w14:paraId="32F3FFD3" w14:textId="715B91C9" w:rsidR="00227A26" w:rsidRDefault="00227A26">
      <w:r>
        <w:t>Fleißaufgabe</w:t>
      </w:r>
    </w:p>
    <w:p w14:paraId="60F4C986" w14:textId="2B708FE3" w:rsidR="00227A26" w:rsidRDefault="00227A26">
      <w:r>
        <w:t>Auch bei Kreditkarten gibt es Prüfziffern. Je nach Kreditkartenanbieter sind die Kartennummern unterschiedlich lang und die Prüfnummer wird unterschiedlich berechnet. Verifiziere die Gültigkeit einer Kreditkartennummer einer Visa-Card (Eingabe: Kreditkartennummer, Ausgabe: korrekt/falsch)</w:t>
      </w:r>
    </w:p>
    <w:p w14:paraId="184CB283" w14:textId="1603FA8C" w:rsidR="00442CA7" w:rsidRDefault="00442CA7">
      <w:r>
        <w:t>Informationen dazu zum Beispiel unter:</w:t>
      </w:r>
    </w:p>
    <w:p w14:paraId="53AB0CC1" w14:textId="0F39BB07" w:rsidR="00442CA7" w:rsidRDefault="00350F7A">
      <w:hyperlink r:id="rId5" w:history="1">
        <w:r w:rsidR="00442CA7" w:rsidRPr="00141BA4">
          <w:rPr>
            <w:rStyle w:val="Hyperlink"/>
          </w:rPr>
          <w:t>https://kreditkarte.net/ratgeber/kreditkartennummer-pruefen/</w:t>
        </w:r>
      </w:hyperlink>
    </w:p>
    <w:p w14:paraId="00C7DCD2" w14:textId="6D3FFDBC" w:rsidR="00442CA7" w:rsidRDefault="00350F7A">
      <w:pPr>
        <w:rPr>
          <w:rStyle w:val="Hyperlink"/>
        </w:rPr>
      </w:pPr>
      <w:hyperlink r:id="rId6" w:history="1">
        <w:r w:rsidR="00442CA7" w:rsidRPr="00141BA4">
          <w:rPr>
            <w:rStyle w:val="Hyperlink"/>
          </w:rPr>
          <w:t>https://kreditkarte.net/ratgeber/aufbau-einer-kreditkarte/</w:t>
        </w:r>
      </w:hyperlink>
    </w:p>
    <w:p w14:paraId="5A0EAA6D" w14:textId="77777777" w:rsidR="00350F7A" w:rsidRDefault="00350F7A" w:rsidP="00350F7A">
      <w:hyperlink r:id="rId7" w:history="1">
        <w:r w:rsidRPr="00141BA4">
          <w:rPr>
            <w:rStyle w:val="Hyperlink"/>
          </w:rPr>
          <w:t>https://www.giromatch.com/kreditkarte/kreditkartennummer</w:t>
        </w:r>
      </w:hyperlink>
    </w:p>
    <w:p w14:paraId="4AF5FD99" w14:textId="77777777" w:rsidR="00350F7A" w:rsidRDefault="00350F7A">
      <w:bookmarkStart w:id="0" w:name="_GoBack"/>
      <w:bookmarkEnd w:id="0"/>
    </w:p>
    <w:p w14:paraId="47FECFCA" w14:textId="77777777" w:rsidR="00442CA7" w:rsidRDefault="00442CA7"/>
    <w:p w14:paraId="77858D00" w14:textId="77777777" w:rsidR="009563E7" w:rsidRDefault="009563E7"/>
    <w:sectPr w:rsidR="009563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48"/>
    <w:rsid w:val="001D00F3"/>
    <w:rsid w:val="001D2497"/>
    <w:rsid w:val="00227A26"/>
    <w:rsid w:val="00350F7A"/>
    <w:rsid w:val="00442CA7"/>
    <w:rsid w:val="004D7444"/>
    <w:rsid w:val="0056087D"/>
    <w:rsid w:val="00691632"/>
    <w:rsid w:val="009279C4"/>
    <w:rsid w:val="009563E7"/>
    <w:rsid w:val="00BC7048"/>
    <w:rsid w:val="00C8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AB91"/>
  <w15:chartTrackingRefBased/>
  <w15:docId w15:val="{7D4E9C96-D636-4462-9AC2-C793513F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2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2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1D249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D249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50F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iromatch.com/kreditkarte/kreditkartennumm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editkarte.net/ratgeber/aufbau-einer-kreditkarte/" TargetMode="External"/><Relationship Id="rId5" Type="http://schemas.openxmlformats.org/officeDocument/2006/relationships/hyperlink" Target="https://kreditkarte.net/ratgeber/kreditkartennummer-pruefen/" TargetMode="External"/><Relationship Id="rId4" Type="http://schemas.openxmlformats.org/officeDocument/2006/relationships/hyperlink" Target="https://www.hettwer-beratung.de/sepa-spezialwissen/sepa-kontoverbindungsdaten/iban-pr%C3%BCfziffer-berechnun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11</cp:revision>
  <dcterms:created xsi:type="dcterms:W3CDTF">2022-12-03T12:53:00Z</dcterms:created>
  <dcterms:modified xsi:type="dcterms:W3CDTF">2022-12-05T09:13:00Z</dcterms:modified>
</cp:coreProperties>
</file>